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35509" w:rsidRPr="000A6780" w:rsidP="00DA542C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lated image" style="width:36.79pt;height:36.79pt;visibility:visible" filled="f" stroked="f">
            <v:imagedata r:id="rId5" o:title="Related image"/>
            <o:lock v:ext="edit" aspectratio="t"/>
          </v:shape>
        </w:pict>
      </w:r>
    </w:p>
    <w:p w:rsidR="003B0DB9" w:rsidRPr="000A6780" w:rsidP="005268CF">
      <w:pPr>
        <w:bidi/>
        <w:spacing w:line="240" w:lineRule="auto"/>
        <w:ind w:left="0" w:right="0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 w:rsidRPr="000A6780" w:rsidR="00A20705">
        <w:rPr>
          <w:rFonts w:cs="B Nazanin" w:hint="cs"/>
          <w:b/>
          <w:bCs/>
          <w:color w:val="000000"/>
          <w:sz w:val="24"/>
          <w:szCs w:val="24"/>
          <w:rtl/>
        </w:rPr>
        <w:t>دانشکده</w:t>
      </w:r>
      <w:r w:rsidRPr="000A6780" w:rsidR="00AE3359">
        <w:rPr>
          <w:rFonts w:cs="B Nazanin" w:hint="cs"/>
          <w:b/>
          <w:bCs/>
          <w:color w:val="000000"/>
          <w:sz w:val="24"/>
          <w:szCs w:val="24"/>
          <w:rtl/>
        </w:rPr>
        <w:t>/ مرکز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: دانشکده پزشکی</w:t>
      </w:r>
    </w:p>
    <w:p w:rsidR="001B625A" w:rsidRPr="000A6780" w:rsidP="005268CF">
      <w:pPr>
        <w:bidi/>
        <w:spacing w:line="240" w:lineRule="auto"/>
        <w:ind w:left="0" w:right="0"/>
        <w:jc w:val="center"/>
        <w:rPr>
          <w:rFonts w:ascii="IranNastaliq" w:hAnsi="IranNastaliq" w:cs="B Nazanin" w:hint="cs"/>
          <w:b/>
          <w:bCs/>
          <w:color w:val="000000"/>
          <w:sz w:val="24"/>
          <w:szCs w:val="24"/>
          <w:rtl/>
        </w:rPr>
      </w:pPr>
      <w:r w:rsidRPr="000A6780" w:rsidR="00C42A69">
        <w:rPr>
          <w:rFonts w:cs="B Nazanin" w:hint="cs"/>
          <w:b/>
          <w:bCs/>
          <w:color w:val="000000"/>
          <w:sz w:val="24"/>
          <w:szCs w:val="24"/>
          <w:rtl/>
        </w:rPr>
        <w:t xml:space="preserve">گروه آموزشی: </w:t>
      </w:r>
      <w:r w:rsidRPr="000A6780" w:rsidR="005268CF">
        <w:rPr>
          <w:rFonts w:cs="B Nazanin" w:hint="cs"/>
          <w:b/>
          <w:bCs/>
          <w:color w:val="000000"/>
          <w:sz w:val="24"/>
          <w:szCs w:val="24"/>
          <w:rtl/>
        </w:rPr>
        <w:t>فیزیولوژی</w:t>
      </w:r>
    </w:p>
    <w:p w:rsidR="001C2F21" w:rsidRPr="000A6780" w:rsidP="009E1A34">
      <w:pPr>
        <w:bidi/>
        <w:spacing w:line="240" w:lineRule="auto"/>
        <w:ind w:left="0" w:right="0"/>
        <w:jc w:val="center"/>
        <w:rPr>
          <w:rFonts w:cs="B Nazanin"/>
          <w:b/>
          <w:bCs/>
          <w:color w:val="000000"/>
          <w:sz w:val="24"/>
          <w:szCs w:val="24"/>
        </w:rPr>
      </w:pPr>
      <w:r w:rsidRPr="000A6780" w:rsidR="00A072CE">
        <w:rPr>
          <w:rFonts w:cs="B Nazanin" w:hint="cs"/>
          <w:b/>
          <w:bCs/>
          <w:color w:val="000000"/>
          <w:sz w:val="24"/>
          <w:szCs w:val="24"/>
          <w:rtl/>
        </w:rPr>
        <w:t xml:space="preserve">طرح </w:t>
      </w:r>
      <w:r w:rsidRPr="000A6780" w:rsidR="00EF6D96">
        <w:rPr>
          <w:rFonts w:cs="B Nazanin" w:hint="cs"/>
          <w:b/>
          <w:bCs/>
          <w:color w:val="000000"/>
          <w:sz w:val="24"/>
          <w:szCs w:val="24"/>
          <w:rtl/>
        </w:rPr>
        <w:t xml:space="preserve">درس </w:t>
      </w:r>
      <w:r w:rsidRPr="000A6780" w:rsidR="009E5201">
        <w:rPr>
          <w:rFonts w:cs="B Nazanin" w:hint="cs"/>
          <w:b/>
          <w:bCs/>
          <w:color w:val="000000"/>
          <w:sz w:val="24"/>
          <w:szCs w:val="24"/>
          <w:rtl/>
        </w:rPr>
        <w:t>دوره</w:t>
      </w:r>
      <w:r w:rsidRPr="000A6780" w:rsidR="009E1A3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Course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0A6780" w:rsidR="009E1A34">
        <w:rPr>
          <w:rFonts w:ascii="Times New Roman" w:hAnsi="Times New Roman" w:cs="B Nazanin"/>
          <w:b/>
          <w:bCs/>
          <w:color w:val="000000"/>
          <w:sz w:val="24"/>
          <w:szCs w:val="24"/>
        </w:rPr>
        <w:t>Plan</w:t>
      </w:r>
      <w:r w:rsidRPr="000A6780" w:rsidR="009E1A34">
        <w:rPr>
          <w:rFonts w:cs="B Nazanin"/>
          <w:b/>
          <w:bCs/>
          <w:color w:val="000000"/>
          <w:sz w:val="24"/>
          <w:szCs w:val="24"/>
        </w:rPr>
        <w:t xml:space="preserve"> </w:t>
      </w:r>
    </w:p>
    <w:tbl>
      <w:tblPr>
        <w:tblStyle w:val="TableNormal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"/>
        <w:gridCol w:w="1040"/>
        <w:gridCol w:w="378"/>
        <w:gridCol w:w="363"/>
        <w:gridCol w:w="298"/>
        <w:gridCol w:w="324"/>
        <w:gridCol w:w="337"/>
        <w:gridCol w:w="407"/>
        <w:gridCol w:w="428"/>
        <w:gridCol w:w="811"/>
        <w:gridCol w:w="569"/>
        <w:gridCol w:w="1076"/>
        <w:gridCol w:w="13"/>
        <w:gridCol w:w="271"/>
        <w:gridCol w:w="1102"/>
        <w:gridCol w:w="161"/>
        <w:gridCol w:w="36"/>
        <w:gridCol w:w="906"/>
        <w:gridCol w:w="370"/>
        <w:gridCol w:w="500"/>
        <w:gridCol w:w="928"/>
        <w:gridCol w:w="14"/>
      </w:tblGrid>
      <w:tr w:rsidTr="00A07604">
        <w:tblPrEx>
          <w:tblW w:w="1035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  <w:jc w:val="center"/>
        </w:trPr>
        <w:tc>
          <w:tcPr>
            <w:tcW w:w="6335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1C2F21" w:rsidRPr="000A6780" w:rsidP="00F9486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357"/>
          <w:jc w:val="center"/>
        </w:trPr>
        <w:tc>
          <w:tcPr>
            <w:tcW w:w="6335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0A6780" w:rsidP="001C4006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Pr="000A6780" w:rsidR="005C0BD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فیزیولوزی 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گردش 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دانشکده/ مرکز آموزشی درمانی: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پزشکی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490"/>
          <w:jc w:val="center"/>
        </w:trPr>
        <w:tc>
          <w:tcPr>
            <w:tcW w:w="6335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Pr="000A6780" w:rsidR="00C074A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 w:rsidR="00EA08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اختصاصی اجباری</w:t>
            </w: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7F713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پزشکی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1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A07604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9222F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1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A07604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مطقع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217"/>
          <w:jc w:val="center"/>
        </w:trPr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ساعت       </w:t>
            </w:r>
          </w:p>
        </w:tc>
        <w:tc>
          <w:tcPr>
            <w:tcW w:w="98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A07604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نظری: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17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A07604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عملی: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کارآموزی: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ترم تحصیلی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کارآموز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کارورز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330"/>
          <w:jc w:val="center"/>
        </w:trPr>
        <w:tc>
          <w:tcPr>
            <w:tcW w:w="14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</w:tc>
        <w:tc>
          <w:tcPr>
            <w:tcW w:w="489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پیشنیاز: 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E0605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="002862D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279"/>
          <w:jc w:val="center"/>
        </w:trPr>
        <w:tc>
          <w:tcPr>
            <w:tcW w:w="6335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  <w:tc>
          <w:tcPr>
            <w:tcW w:w="40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387"/>
          <w:jc w:val="center"/>
        </w:trPr>
        <w:tc>
          <w:tcPr>
            <w:tcW w:w="10352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335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دکتر </w:t>
            </w:r>
            <w:r w:rsidR="00E742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فاطمه مرادی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فیزیولوژی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jc w:val="center"/>
        </w:trPr>
        <w:tc>
          <w:tcPr>
            <w:tcW w:w="633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مقطع تحصیلی: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دکتری تخصصی </w:t>
            </w:r>
            <w:r w:rsidRPr="000A6780" w:rsidR="00D62F34">
              <w:rPr>
                <w:rFonts w:cs="B Nazanin"/>
                <w:b/>
                <w:bCs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رتبه علمی: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استاد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یار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326"/>
          <w:jc w:val="center"/>
        </w:trPr>
        <w:tc>
          <w:tcPr>
            <w:tcW w:w="6335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تماس:</w:t>
            </w:r>
            <w:r w:rsidR="00E742C1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09308829656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017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الکترونیک: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742C1">
              <w:rPr>
                <w:rFonts w:cs="B Nazanin"/>
                <w:b/>
                <w:bCs/>
                <w:color w:val="000000"/>
                <w:sz w:val="24"/>
                <w:szCs w:val="24"/>
              </w:rPr>
              <w:t>f.moradi@zums.ac.ir</w:t>
            </w:r>
          </w:p>
        </w:tc>
      </w:tr>
      <w:tr w:rsidTr="00814FCC">
        <w:tblPrEx>
          <w:tblW w:w="10352" w:type="dxa"/>
          <w:jc w:val="center"/>
          <w:tblLook w:val="04A0"/>
        </w:tblPrEx>
        <w:trPr>
          <w:trHeight w:val="414"/>
          <w:jc w:val="center"/>
        </w:trPr>
        <w:tc>
          <w:tcPr>
            <w:tcW w:w="10352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کار:</w:t>
            </w:r>
            <w:r w:rsidRPr="000A6780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C400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</w:t>
            </w:r>
            <w:r w:rsidRPr="000A6780" w:rsidR="00D62F3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نشکده پزشکی</w:t>
            </w:r>
          </w:p>
        </w:tc>
      </w:tr>
      <w:tr w:rsidTr="005268CF">
        <w:tblPrEx>
          <w:tblW w:w="10352" w:type="dxa"/>
          <w:jc w:val="center"/>
          <w:tblLook w:val="04A0"/>
        </w:tblPrEx>
        <w:trPr>
          <w:trHeight w:val="623"/>
          <w:jc w:val="center"/>
        </w:trPr>
        <w:tc>
          <w:tcPr>
            <w:tcW w:w="10352" w:type="dxa"/>
            <w:gridSpan w:val="2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814FCC" w:rsidRPr="000A6780" w:rsidP="00E742C1">
            <w:pPr>
              <w:bidi/>
              <w:spacing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مدرس(مدرسان): 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دکتر </w:t>
            </w:r>
            <w:r w:rsidR="00E742C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فاطمه مرادی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648"/>
          <w:jc w:val="center"/>
        </w:trPr>
        <w:tc>
          <w:tcPr>
            <w:tcW w:w="316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نحوه برگزاری دوره:</w:t>
            </w:r>
          </w:p>
        </w:tc>
        <w:tc>
          <w:tcPr>
            <w:tcW w:w="289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</w:p>
        </w:tc>
        <w:tc>
          <w:tcPr>
            <w:tcW w:w="42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210"/>
          <w:jc w:val="center"/>
        </w:trPr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0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ترکیبی</w:t>
            </w:r>
          </w:p>
        </w:tc>
        <w:tc>
          <w:tcPr>
            <w:tcW w:w="289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29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شماره جلسات بازنگری شده:</w:t>
            </w:r>
          </w:p>
        </w:tc>
      </w:tr>
      <w:tr w:rsidTr="00A07604">
        <w:tblPrEx>
          <w:tblW w:w="10352" w:type="dxa"/>
          <w:jc w:val="center"/>
          <w:tblLook w:val="04A0"/>
        </w:tblPrEx>
        <w:trPr>
          <w:trHeight w:val="525"/>
          <w:jc w:val="center"/>
        </w:trPr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 w:rsidR="007B47EF">
              <w:rPr>
                <w:rFonts w:ascii="Webdings" w:hAnsi="Webdings" w:cs="B Nazanin"/>
                <w:b/>
                <w:bCs/>
                <w:color w:val="000000"/>
                <w:sz w:val="24"/>
                <w:szCs w:val="24"/>
              </w:rPr>
              <w:sym w:font="Webdings" w:char="F061"/>
            </w:r>
          </w:p>
        </w:tc>
        <w:tc>
          <w:tcPr>
            <w:tcW w:w="10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9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72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963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C97" w:rsidRPr="000A6780" w:rsidP="00D079A7">
            <w:pPr>
              <w:numPr>
                <w:ilvl w:val="0"/>
                <w:numId w:val="6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هدف کلی: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آشنایی و ارتقاء سطح دانش دانشجویان  در خصوص </w:t>
            </w:r>
            <w:r w:rsidR="005E06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عروق خونی</w:t>
            </w:r>
            <w:r w:rsidR="00DC20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عملکرد آنها</w:t>
            </w:r>
            <w:r w:rsidRPr="000A6780" w:rsidR="00C87E6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577B0A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ind w:left="720" w:right="0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 در پایان برنامه آموزشی، انتظار می رود فراگیر(ان) قادر باشند:</w:t>
            </w:r>
          </w:p>
          <w:p w:rsidR="00A02EAF" w:rsidRPr="000A6780" w:rsidP="00D079A7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D079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الف) </w:t>
            </w:r>
            <w:r w:rsidRPr="000A6780" w:rsidR="00577B0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620F6A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نحوه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تنظیم گردش خون بافتی</w:t>
            </w: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فرا گیرد.</w:t>
            </w:r>
          </w:p>
          <w:p w:rsidR="00620F6A" w:rsidRPr="000A6780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نقش عوامل ضروری در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تنظیم گردش خون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برشمرد.</w:t>
            </w:r>
          </w:p>
          <w:p w:rsidR="00A02EAF" w:rsidRPr="000A6780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مشخصات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عروق خونی مختلف را </w:t>
            </w:r>
            <w:r w:rsidR="00620F6A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مقایسه نماید.</w:t>
            </w:r>
          </w:p>
          <w:p w:rsidR="00A02EAF" w:rsidRPr="000A6780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CA403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نقش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سیستم لنفاوی را</w:t>
            </w:r>
            <w:r w:rsidR="00CA4036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727A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تشریح نماید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A02EAF" w:rsidRPr="000A6780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427E5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انواع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تنظیمات حاد و مزمن گردش خون محیطی را </w:t>
            </w:r>
            <w:r w:rsidR="00427E5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معرفی نماید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E13EDE" w:rsidRPr="000A6780" w:rsidP="00E13ED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وازوموشن و اتورگولاسیون را</w:t>
            </w:r>
            <w:r w:rsidR="00427E5F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شرح دهد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تنظیم عصبی و هومورال گردش خون را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توضیح دهد.</w:t>
            </w:r>
            <w:r w:rsidRPr="000A678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:rsidR="00E13EDE" w:rsidRPr="000A6780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نقش کلیه در تنظیم گردش خون را</w:t>
            </w: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:rsidR="00716184" w:rsidRPr="000A6780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نقش سیستم های عصبی و کلیوی در تنظیم گردش خون را با </w:t>
            </w:r>
            <w:r w:rsidR="00B16DF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هم مقایسه نماید. 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سیستم عروق کرونر ونحوه خونرسانی کرونر را 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 دهد.</w:t>
            </w:r>
          </w:p>
          <w:p w:rsidR="00B16DFE" w:rsidRPr="00B16DFE" w:rsidP="00B16DF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ایسکمی قلبی و عوامل ایجاد کننده آن را 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شرح دهد.</w:t>
            </w:r>
          </w:p>
          <w:p w:rsidR="00B16DFE" w:rsidRPr="000A6780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شوک گردش خون را تعریف کرده و انواع شوک گردش خون را 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معرفی نماید.  </w:t>
            </w:r>
          </w:p>
          <w:p w:rsidR="00814FCC" w:rsidP="00814FCC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5E0605" w:rsidRPr="000A6780" w:rsidP="005E060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A6780" w:rsidRPr="000A6780" w:rsidP="000A6780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BA16E5" w:rsidRPr="000A6780" w:rsidP="00BA16E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720" w:right="0"/>
              <w:jc w:val="lowKashida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lang w:bidi="fa-IR"/>
              </w:rPr>
            </w:pPr>
          </w:p>
          <w:p w:rsidR="00577B0A" w:rsidRPr="000A6780" w:rsidP="00F544B3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F544B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ب)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عاطفی:</w:t>
            </w:r>
          </w:p>
          <w:p w:rsidR="00BA16E5" w:rsidRPr="000A6780" w:rsidP="003B734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3B73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دانشجو باید در حین تدریس پرسشگر بوده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="003B73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 پویایی کلاس 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مشارکت فعال داشته باشد.</w:t>
            </w:r>
          </w:p>
          <w:p w:rsidR="000A6780" w:rsidRPr="000A6780" w:rsidP="003B7346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E9319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دانشجو باید 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در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تدوین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گزارش کار مربوط به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واحد عملی</w:t>
            </w: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علاقه مندی و </w:t>
            </w:r>
            <w:r w:rsidR="003B734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جدیت به </w:t>
            </w:r>
            <w:r w:rsidR="00E9319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خرج دهد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577B0A" w:rsidRPr="000A6780" w:rsidP="00577B0A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:rsidR="007E71D2" w:rsidRPr="000A6780" w:rsidP="007E71D2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نحوه استفاده از دستگاه فشارسنج </w:t>
            </w:r>
            <w:r w:rsidR="005E0605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و گوشی پزشکی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را </w:t>
            </w:r>
            <w:r w:rsidR="00605C4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فرا گیرد</w:t>
            </w:r>
            <w:r w:rsidRPr="000A678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BA16E5" w:rsidRPr="00605C4E" w:rsidP="00A07604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چگونگی </w:t>
            </w:r>
            <w:r w:rsidR="00605C4E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اندازه گیری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فشارخون به روش سمعی را </w:t>
            </w:r>
            <w:r w:rsidRPr="000A6780" w:rsidR="007E71D2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 دهد.</w:t>
            </w:r>
          </w:p>
          <w:p w:rsidR="00605C4E" w:rsidRPr="000A6780" w:rsidP="00605C4E">
            <w:pPr>
              <w:numPr>
                <w:ilvl w:val="0"/>
                <w:numId w:val="5"/>
              </w:num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</w:rPr>
            </w:pP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 اندازه گیری فشار خون</w:t>
            </w:r>
            <w:r w:rsidR="005E0605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A07604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به روش لمسی </w:t>
            </w:r>
            <w:r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 ارائه دهد.</w:t>
            </w:r>
          </w:p>
          <w:p w:rsidR="007E71D2" w:rsidRPr="000A6780" w:rsidP="00BA16E5">
            <w:pPr>
              <w:bidi/>
              <w:ind w:left="720" w:right="0"/>
              <w:jc w:val="left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577B0A" w:rsidRPr="000A6780" w:rsidP="00BA16E5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ind w:left="0" w:right="0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1984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روش های تدریس:</w:t>
            </w:r>
          </w:p>
          <w:p w:rsidR="00605C4E" w:rsidRPr="000A6780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577B0A" w:rsidRPr="000A6780" w:rsidP="00577B0A">
            <w:pPr>
              <w:bidi/>
              <w:spacing w:line="36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6" style="width:13.5pt;height:9.75pt;margin-top:2.2pt;margin-left:231.7pt;position:absolute;z-index:251659264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7" style="width:13.5pt;height:9.75pt;margin-top:34.05pt;margin-left:116.95pt;position:absolute;z-index:251663360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8" style="width:13.5pt;height:9.75pt;margin-top:34.9pt;margin-left:262.45pt;position:absolute;z-index:251665408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29" style="width:13.5pt;height:9.75pt;margin-top:32.55pt;margin-left:401.4pt;position:absolute;z-index:251662336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0" style="width:13.5pt;height:9.75pt;margin-top:5.3pt;margin-left:442.65pt;position:absolute;z-index:251658240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1" style="width:13.5pt;height:9.75pt;margin-top:5.25pt;margin-left:155.95pt;position:absolute;z-index:251660288" arcsize="10923f" filled="t" fillcolor="black" stroked="t" strokecolor="#f2f2f2" strokeweight="3pt">
                  <v:shadow on="t" type="perspective" color="#7f7f7f" opacity="0.5" offset="1pt" offset2="-1pt"/>
                </v:roundrect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2" style="width:13.5pt;height:9.75pt;margin-top:34.85pt;margin-left:-3.6pt;position:absolute;z-index:251664384" arcsize="10923f"/>
              </w:pict>
            </w:r>
            <w:r>
              <w:rPr>
                <w:rFonts w:ascii="IranNastaliq" w:hAnsi="IranNastaliq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w:pict>
                <v:roundrect id="_x0000_s1033" style="width:13.5pt;height:9.75pt;margin-top:5.2pt;margin-left:37.45pt;position:absolute;z-index:251661312" arcsize="10923f"/>
              </w:pic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پرسش و پاسخ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بحث گروهی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ایفای نقش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605C4E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نمایش عملی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کارگاه آموزشی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بیمار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شبیه سازی شده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A6780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Bedside teaching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سایر( بنویسید):               </w:t>
            </w:r>
            <w:r w:rsidRPr="000A6780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72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آموزشی:</w:t>
            </w:r>
          </w:p>
          <w:p w:rsidR="00605C4E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:rsidR="00A56468" w:rsidRPr="00C2401F" w:rsidP="00C2401F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اسلاید پاورپوینت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وایت بورد </w:t>
            </w:r>
            <w:r w:rsidRPr="00C2401F" w:rsidR="00C2401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2401F" w:rsidR="00C2401F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دستگاه اسپیرومتر - اسپیرولب</w:t>
            </w:r>
          </w:p>
          <w:p w:rsidR="00577B0A" w:rsidRPr="000A6780" w:rsidP="00577B0A">
            <w:pPr>
              <w:bidi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04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تجارب یادگیری (حین تدریس):</w:t>
            </w:r>
          </w:p>
          <w:p w:rsidR="00C2401F" w:rsidP="00C2401F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="0017569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تشویق دانشجو به طرح سوال و مشارکت</w:t>
            </w:r>
            <w:r w:rsidR="0017569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تدریس</w:t>
            </w:r>
          </w:p>
          <w:p w:rsidR="00175693" w:rsidRPr="000A6780" w:rsidP="00175693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سوال کردن از دانشجو در جریان تدریس</w:t>
            </w:r>
          </w:p>
          <w:p w:rsidR="00577B0A" w:rsidRPr="000A6780" w:rsidP="00577B0A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تکالیف یادگیری( بعد تدریس):</w:t>
            </w:r>
          </w:p>
          <w:p w:rsidR="008E1F4A" w:rsidP="008E1F4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جستجو و یافتن پاسخ سوالات مطرح شده در کلاس و تحلیل آنها با رجوع به منابع معرفی شده</w:t>
            </w:r>
          </w:p>
          <w:p w:rsidR="00577B0A" w:rsidRPr="000A6780" w:rsidP="00605C4E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نگارش گزارش کار مطابق با اصول و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تجزیه و 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تحلیل نتایج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</w:t>
            </w:r>
            <w:r w:rsidR="00605C4E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استناد به آموزش ها</w:t>
            </w: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975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A6780" w:rsidP="00577B0A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A6780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2E0565" w:rsidP="002E0565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  <w:r w:rsidR="008E1F4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E742C1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مشارکت 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پذیری و تعامل در فرایند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یاددهی- یادگیری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پاسخ به سوالات مطرح شده در کلاس </w:t>
            </w:r>
            <w:r w:rsidR="007B499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2E0565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مشارکت فعال در </w:t>
            </w:r>
            <w:r w:rsidR="00E742C1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پاسخ به تکالیف </w:t>
            </w:r>
          </w:p>
          <w:p w:rsidR="002E0565" w:rsidP="002E0565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مجازها: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6B1AF6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طرح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هر گونه سوال، پیشنهاد و یا انتقاد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مرتبط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درس به منظور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پیشبرد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اهداف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آموزش</w:t>
            </w:r>
            <w:r w:rsidR="006B1AF6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ی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6B1AF6" w:rsidP="00577B0A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محدودیتها: </w:t>
            </w:r>
            <w:r w:rsidR="007B4997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577B0A" w:rsidRPr="000A6780" w:rsidP="007B2D03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821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352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0A6780" w:rsidR="00577B0A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</w:rPr>
              <w:softHyphen/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  <w:p w:rsidR="00577B0A" w:rsidP="007B2D03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استفاده از روپوش سفید در تمام طول کلاس -  ا</w:t>
            </w:r>
            <w:r w:rsidR="007B2D0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ستفاده صحیح از دستگاها، وسایل و مواد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B2D0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مصرفی</w:t>
            </w:r>
            <w:r w:rsidR="00EF6352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تحت نظر کارشناس</w:t>
            </w:r>
          </w:p>
          <w:p w:rsidR="00EF6352" w:rsidRPr="000A6780" w:rsidP="00EF6352">
            <w:pPr>
              <w:bidi/>
              <w:spacing w:line="240" w:lineRule="auto"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840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2D03" w:rsidP="00CD671D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0A6780" w:rsidR="00577B0A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فهرست منابع درسی:</w:t>
            </w:r>
          </w:p>
          <w:p w:rsidR="00577B0A" w:rsidRPr="000A6780" w:rsidP="007B2D03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</w:pP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فیزیولوژِی پزشکی </w:t>
            </w:r>
            <w:r w:rsidRPr="00CD671D" w:rsidR="00CD671D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نویسنده پروفسور گایتون</w:t>
            </w:r>
            <w:r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   </w:t>
            </w:r>
            <w:r w:rsidRPr="00CD671D" w:rsidR="00CD671D">
              <w:rPr>
                <w:rFonts w:ascii="IranNastaliq" w:hAnsi="IranNastaliq" w:cs="B Nazanin"/>
                <w:b/>
                <w:bCs/>
                <w:color w:val="000000"/>
                <w:sz w:val="24"/>
                <w:szCs w:val="24"/>
                <w:rtl/>
              </w:rPr>
              <w:t xml:space="preserve">منابع كمكي :  </w:t>
            </w:r>
            <w:r w:rsidRPr="00CD671D" w:rsidR="00CD671D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  <w:t>فیزیولوژی پزشکی گانونگ</w:t>
            </w:r>
          </w:p>
          <w:p w:rsidR="00577B0A" w:rsidRPr="000A6780" w:rsidP="00CD671D">
            <w:pPr>
              <w:bidi/>
              <w:spacing w:line="240" w:lineRule="auto"/>
              <w:ind w:left="0" w:right="0"/>
              <w:jc w:val="left"/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37"/>
          <w:jc w:val="center"/>
        </w:trPr>
        <w:tc>
          <w:tcPr>
            <w:tcW w:w="10318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/>
                <w:b/>
                <w:bCs/>
                <w:color w:val="000000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روش ارزیابی:</w:t>
            </w:r>
          </w:p>
        </w:tc>
      </w:tr>
      <w:tr w:rsidTr="00A0760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774"/>
          <w:jc w:val="center"/>
        </w:trPr>
        <w:tc>
          <w:tcPr>
            <w:tcW w:w="178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مشاهده عملکرد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(چک لیست)</w:t>
            </w:r>
          </w:p>
        </w:tc>
        <w:tc>
          <w:tcPr>
            <w:tcW w:w="1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مصاحبه 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( شفاهی)</w:t>
            </w:r>
          </w:p>
        </w:tc>
        <w:tc>
          <w:tcPr>
            <w:tcW w:w="6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آزمون کتبی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</w:tr>
      <w:tr w:rsidTr="00A0760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95"/>
          <w:jc w:val="center"/>
        </w:trPr>
        <w:tc>
          <w:tcPr>
            <w:tcW w:w="178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تشریحی</w:t>
            </w:r>
          </w:p>
        </w:tc>
        <w:tc>
          <w:tcPr>
            <w:tcW w:w="4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1D0099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عینی</w:t>
            </w:r>
          </w:p>
        </w:tc>
      </w:tr>
      <w:tr w:rsidTr="00A0760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19"/>
          <w:jc w:val="center"/>
        </w:trPr>
        <w:tc>
          <w:tcPr>
            <w:tcW w:w="1781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گسترده پاسخ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کوته پاسخ</w:t>
            </w:r>
            <w:r w:rsidRPr="00E742C1" w:rsidR="00E742C1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  <w:tc>
          <w:tcPr>
            <w:tcW w:w="158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چند گزینه ای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 w:rsidR="00CD671D">
              <w:rPr>
                <w:rFonts w:ascii="Webdings" w:hAnsi="Webdings" w:cs="B Nazanin"/>
                <w:b/>
                <w:bCs/>
                <w:color w:val="000000"/>
              </w:rPr>
              <w:sym w:font="Webdings" w:char="F061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جورکردنی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صحیح / غلط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219"/>
          <w:jc w:val="center"/>
        </w:trPr>
        <w:tc>
          <w:tcPr>
            <w:tcW w:w="1031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CD671D">
            <w:pPr>
              <w:bidi/>
              <w:ind w:left="0" w:right="0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بارم بندی نمره ( از 20 نمره): </w:t>
            </w:r>
            <w:r w:rsidRPr="00341DA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   ( نمره قبولی از 20، برابر </w:t>
            </w:r>
            <w:r w:rsidRPr="00341DAB" w:rsidR="00CD671D">
              <w:rPr>
                <w:rFonts w:cs="B Nazanin" w:hint="cs"/>
                <w:b/>
                <w:bCs/>
                <w:color w:val="000000"/>
                <w:rtl/>
              </w:rPr>
              <w:t>10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می باشد).</w:t>
            </w:r>
          </w:p>
        </w:tc>
      </w:tr>
      <w:tr w:rsidTr="00A0760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67"/>
          <w:jc w:val="center"/>
        </w:trPr>
        <w:tc>
          <w:tcPr>
            <w:tcW w:w="27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حضور و غیاب کلاسی: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  </w:t>
            </w:r>
          </w:p>
        </w:tc>
        <w:tc>
          <w:tcPr>
            <w:tcW w:w="3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مشارکت کلاسی:</w:t>
            </w:r>
          </w:p>
        </w:tc>
        <w:tc>
          <w:tcPr>
            <w:tcW w:w="4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انجام تکالیف عملی و پروژه:</w:t>
            </w:r>
            <w:r w:rsidR="0027344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>تا</w:t>
            </w:r>
            <w:r w:rsidR="00E742C1">
              <w:rPr>
                <w:rFonts w:cs="B Nazanin" w:hint="cs"/>
                <w:b/>
                <w:bCs/>
                <w:color w:val="000000"/>
                <w:rtl/>
              </w:rPr>
              <w:t xml:space="preserve"> 3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>نمره</w:t>
            </w:r>
          </w:p>
        </w:tc>
      </w:tr>
      <w:tr w:rsidTr="00A07604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510"/>
          <w:jc w:val="center"/>
        </w:trPr>
        <w:tc>
          <w:tcPr>
            <w:tcW w:w="27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کوئیز:</w:t>
            </w:r>
          </w:p>
        </w:tc>
        <w:tc>
          <w:tcPr>
            <w:tcW w:w="3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امتحان میان ترم:</w:t>
            </w:r>
          </w:p>
        </w:tc>
        <w:tc>
          <w:tcPr>
            <w:tcW w:w="4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E742C1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امتحان پایان ترم: </w:t>
            </w:r>
            <w:r w:rsidRPr="00341DAB" w:rsidR="00834E8D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E742C1"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</w:tr>
      <w:tr w:rsidTr="00577B0A">
        <w:tblPrEx>
          <w:tblW w:w="1035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gridBefore w:val="1"/>
          <w:gridAfter w:val="1"/>
          <w:wBefore w:w="20" w:type="dxa"/>
          <w:wAfter w:w="14" w:type="dxa"/>
          <w:trHeight w:val="360"/>
          <w:jc w:val="center"/>
        </w:trPr>
        <w:tc>
          <w:tcPr>
            <w:tcW w:w="10318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341DAB" w:rsidP="00577B0A">
            <w:pPr>
              <w:bidi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2474C7" w:rsidP="00543F12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</w:p>
    <w:p w:rsidR="00543F12" w:rsidRPr="00341DAB" w:rsidP="002474C7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  <w:r w:rsidRPr="00341DAB">
        <w:rPr>
          <w:rFonts w:ascii="IranNastaliq" w:hAnsi="IranNastaliq" w:cs="B Nazanin" w:hint="cs"/>
          <w:b/>
          <w:bCs/>
          <w:color w:val="000000"/>
          <w:rtl/>
        </w:rPr>
        <w:t>جدول زمانی ارائه برنامه</w:t>
      </w:r>
      <w:r w:rsidR="002474C7">
        <w:rPr>
          <w:rFonts w:ascii="IranNastaliq" w:hAnsi="IranNastaliq" w:cs="B Nazanin" w:hint="cs"/>
          <w:b/>
          <w:bCs/>
          <w:color w:val="000000"/>
          <w:rtl/>
        </w:rPr>
        <w:t xml:space="preserve"> تئوری</w:t>
      </w:r>
      <w:r w:rsidRPr="00341DAB">
        <w:rPr>
          <w:rFonts w:ascii="IranNastaliq" w:hAnsi="IranNastaliq" w:cs="B Nazanin" w:hint="cs"/>
          <w:b/>
          <w:bCs/>
          <w:color w:val="000000"/>
          <w:rtl/>
        </w:rPr>
        <w:t>:</w:t>
      </w:r>
    </w:p>
    <w:tbl>
      <w:tblPr>
        <w:tblStyle w:val="TableNormal"/>
        <w:bidiVisual/>
        <w:tblW w:w="1064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69"/>
        <w:gridCol w:w="1038"/>
        <w:gridCol w:w="1235"/>
        <w:gridCol w:w="733"/>
        <w:gridCol w:w="4494"/>
        <w:gridCol w:w="1557"/>
      </w:tblGrid>
      <w:tr w:rsidTr="007B47EF">
        <w:tblPrEx>
          <w:tblW w:w="10640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8C3" w:rsidRPr="00341DAB" w:rsidP="002D14D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58C3" w:rsidRPr="00341DAB" w:rsidP="00C31F07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58C3" w:rsidRPr="00341DAB" w:rsidP="0072187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3" w:rsidRPr="00341DAB" w:rsidP="00B67037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341DAB">
              <w:rPr>
                <w:rFonts w:cs="B Nazanin"/>
                <w:b/>
                <w:bCs/>
                <w:color w:val="000000"/>
                <w:rtl/>
                <w:lang w:bidi="fa-IR"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ارائه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8C3" w:rsidRPr="00341DAB" w:rsidP="00B67037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ساعت ارائه 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58C3" w:rsidRPr="00341DAB" w:rsidP="002D14D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عنوان جلسه 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8C3" w:rsidRPr="00341DAB" w:rsidP="002D14DA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فیزیولوژی گردش خون (مقدمات وکلیات )</w:t>
            </w:r>
          </w:p>
          <w:p w:rsidR="005E0605" w:rsidRPr="005E0605" w:rsidP="005E0605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P="005E0605">
            <w:r w:rsidRPr="00686B80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2/8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عوامل موثربرمیزان جریان خون وهدایت پذیری یک رگ- انواع جریان خون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P="005E0605">
            <w:r w:rsidRPr="00686B80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8/8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فشار خون- قابلیت اتساع عروق- اثر فشار هیدروستاتیک بر فشار خون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9/8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فیزیولوژی عروق کوچک</w:t>
            </w:r>
          </w:p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A07604">
              <w:rPr>
                <w:rFonts w:cs="B Nazanin" w:hint="cs"/>
                <w:b/>
                <w:bCs/>
                <w:color w:val="000000"/>
                <w:rtl/>
              </w:rPr>
              <w:t>دکتر</w:t>
            </w:r>
            <w:r w:rsidRPr="00A07604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A07604"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15/8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تبادلات مویرگی سیستم لنفاوی</w:t>
            </w:r>
          </w:p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16/8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تنظیم موضعی جریان خون و تنظیم هومورال گردش خون</w:t>
            </w:r>
          </w:p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22/8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 xml:space="preserve">تنظیم عصبی گردش خون (اعصاب اتونوم ) </w:t>
            </w:r>
          </w:p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4C4A72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="00862792">
              <w:rPr>
                <w:rFonts w:cs="B Nazanin" w:hint="cs"/>
                <w:b/>
                <w:bCs/>
                <w:color w:val="000000"/>
                <w:rtl/>
              </w:rPr>
              <w:t>23/8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left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4494" w:type="dxa"/>
            <w:shd w:val="clear" w:color="auto" w:fill="auto"/>
          </w:tcPr>
          <w:p w:rsidR="005E0605" w:rsidRPr="005E0605" w:rsidP="005E0605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مکانیسم های تنظیم فشار خون و جریان خون بافت های ویژه در بدن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5E0605" w:rsidRPr="00341DAB" w:rsidP="005E0605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</w:tbl>
    <w:p w:rsidR="00862792" w:rsidP="00862792">
      <w:pPr>
        <w:bidi/>
        <w:ind w:left="0" w:right="0"/>
        <w:jc w:val="left"/>
        <w:rPr>
          <w:rFonts w:ascii="IranNastaliq" w:hAnsi="IranNastaliq" w:cs="B Nazanin"/>
          <w:sz w:val="24"/>
          <w:szCs w:val="24"/>
          <w:rtl/>
        </w:rPr>
      </w:pPr>
    </w:p>
    <w:p w:rsidR="00862792" w:rsidRPr="00862792" w:rsidP="00862792">
      <w:pPr>
        <w:bidi/>
        <w:ind w:left="0" w:right="0"/>
        <w:jc w:val="left"/>
        <w:rPr>
          <w:rFonts w:ascii="IranNastaliq" w:hAnsi="IranNastaliq" w:cs="B Traffic"/>
          <w:b/>
          <w:bCs/>
          <w:color w:val="FF0000"/>
          <w:sz w:val="32"/>
          <w:szCs w:val="32"/>
          <w:rtl/>
        </w:rPr>
      </w:pPr>
      <w:r w:rsidRPr="00862792">
        <w:rPr>
          <w:rFonts w:ascii="IranNastaliq" w:hAnsi="IranNastaliq" w:cs="B Traffic" w:hint="cs"/>
          <w:b/>
          <w:bCs/>
          <w:color w:val="FF0000"/>
          <w:sz w:val="32"/>
          <w:szCs w:val="32"/>
          <w:rtl/>
        </w:rPr>
        <w:t>برنامه گروه عصر:</w:t>
      </w:r>
    </w:p>
    <w:tbl>
      <w:tblPr>
        <w:tblStyle w:val="TableNormal"/>
        <w:bidiVisual/>
        <w:tblW w:w="1064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69"/>
        <w:gridCol w:w="1038"/>
        <w:gridCol w:w="1235"/>
        <w:gridCol w:w="733"/>
        <w:gridCol w:w="4494"/>
        <w:gridCol w:w="1557"/>
      </w:tblGrid>
      <w:tr w:rsidTr="00D721F4">
        <w:tblPrEx>
          <w:tblW w:w="10640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341DAB">
              <w:rPr>
                <w:rFonts w:cs="B Nazanin"/>
                <w:b/>
                <w:bCs/>
                <w:color w:val="000000"/>
                <w:rtl/>
                <w:lang w:bidi="fa-IR"/>
              </w:rPr>
              <w:br/>
            </w:r>
            <w:r w:rsidRPr="00341DA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ارائه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ساعت ارائه 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عنوان جلسه 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P="00D721F4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فیزیولوژی گردش خون (مقدمات وکلیات )</w:t>
            </w:r>
          </w:p>
          <w:p w:rsidR="00862792" w:rsidRPr="005E0605" w:rsidP="00D721F4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D721F4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rPr>
          <w:trHeight w:val="235"/>
        </w:trPr>
        <w:tc>
          <w:tcPr>
            <w:tcW w:w="714" w:type="dxa"/>
            <w:tcBorders>
              <w:lef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P="00862792">
            <w:r w:rsidRPr="00686B80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عوامل موثربرمیزان جریان خون وهدایت پذیری یک رگ- انواع جریان خون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P="00862792">
            <w:r w:rsidRPr="00686B80"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فشار خون- قابلیت اتساع عروق- اثر فشار هیدروستاتیک بر فشار خون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فیزیولوژی عروق کوچک</w:t>
            </w:r>
          </w:p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A07604">
              <w:rPr>
                <w:rFonts w:cs="B Nazanin" w:hint="cs"/>
                <w:b/>
                <w:bCs/>
                <w:color w:val="000000"/>
                <w:rtl/>
              </w:rPr>
              <w:t>دکتر</w:t>
            </w:r>
            <w:r w:rsidRPr="00A07604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A07604"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19/8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تبادلات مویرگی سیستم لنفاوی</w:t>
            </w:r>
          </w:p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تنظیم موضعی جریان خون و تنظیم هومورال گردش خون</w:t>
            </w:r>
          </w:p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26/8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 xml:space="preserve">تنظیم عصبی گردش خون (اعصاب اتونوم ) </w:t>
            </w:r>
          </w:p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  <w:tr w:rsidTr="00D721F4">
        <w:tblPrEx>
          <w:tblW w:w="10640" w:type="dxa"/>
          <w:tblInd w:w="-590" w:type="dxa"/>
          <w:tblLook w:val="04A0"/>
        </w:tblPrEx>
        <w:tc>
          <w:tcPr>
            <w:tcW w:w="714" w:type="dxa"/>
            <w:tcBorders>
              <w:left w:val="single" w:sz="12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27/8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left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17-15</w:t>
            </w:r>
          </w:p>
        </w:tc>
        <w:tc>
          <w:tcPr>
            <w:tcW w:w="4494" w:type="dxa"/>
            <w:shd w:val="clear" w:color="auto" w:fill="auto"/>
          </w:tcPr>
          <w:p w:rsidR="00862792" w:rsidRPr="005E0605" w:rsidP="0086279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rtl/>
              </w:rPr>
            </w:pPr>
            <w:r w:rsidRPr="005E0605">
              <w:rPr>
                <w:rFonts w:cs="B Nazanin"/>
                <w:b/>
                <w:bCs/>
                <w:color w:val="000000"/>
                <w:rtl/>
              </w:rPr>
              <w:t>مکانیسم های تنظیم فشار خون و جریان خون بافت های ویژه در بدن</w:t>
            </w:r>
          </w:p>
        </w:tc>
        <w:tc>
          <w:tcPr>
            <w:tcW w:w="1557" w:type="dxa"/>
            <w:tcBorders>
              <w:right w:val="single" w:sz="12" w:space="0" w:color="auto"/>
            </w:tcBorders>
          </w:tcPr>
          <w:p w:rsidR="00862792" w:rsidRPr="00341DAB" w:rsidP="00862792">
            <w:pPr>
              <w:bidi/>
              <w:spacing w:after="0" w:line="240" w:lineRule="auto"/>
              <w:ind w:left="0" w:righ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341DA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مرادی</w:t>
            </w:r>
          </w:p>
        </w:tc>
      </w:tr>
    </w:tbl>
    <w:p w:rsidR="00862792" w:rsidRPr="00862792" w:rsidP="00862792">
      <w:pPr>
        <w:bidi/>
        <w:ind w:left="0" w:right="0"/>
        <w:jc w:val="center"/>
        <w:rPr>
          <w:rFonts w:ascii="IranNastaliq" w:hAnsi="IranNastaliq" w:cs="B Nazanin" w:hint="cs"/>
          <w:b/>
          <w:bCs/>
          <w:color w:val="000000"/>
          <w:rtl/>
        </w:rPr>
      </w:pPr>
      <w:r w:rsidRPr="00862792">
        <w:rPr>
          <w:rFonts w:ascii="IranNastaliq" w:hAnsi="IranNastaliq" w:cs="B Nazanin" w:hint="cs"/>
          <w:b/>
          <w:bCs/>
          <w:color w:val="000000"/>
          <w:rtl/>
        </w:rPr>
        <w:t>جدول زمانی ارائه برنامه عملی:</w:t>
      </w:r>
    </w:p>
    <w:tbl>
      <w:tblPr>
        <w:tblStyle w:val="TableNormal"/>
        <w:bidiVisual/>
        <w:tblW w:w="10667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815"/>
        <w:gridCol w:w="973"/>
        <w:gridCol w:w="1051"/>
        <w:gridCol w:w="690"/>
        <w:gridCol w:w="690"/>
        <w:gridCol w:w="741"/>
        <w:gridCol w:w="3718"/>
        <w:gridCol w:w="1316"/>
      </w:tblGrid>
      <w:tr w:rsidTr="00862792">
        <w:tblPrEx>
          <w:tblW w:w="10667" w:type="dxa"/>
          <w:tblInd w:w="-5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6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شماره جلسه</w:t>
            </w:r>
          </w:p>
        </w:tc>
        <w:tc>
          <w:tcPr>
            <w:tcW w:w="8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روش ارائه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862792">
              <w:rPr>
                <w:rFonts w:ascii="IranNastaliq" w:hAnsi="IranNastaliq" w:cs="B Nazanin"/>
                <w:b/>
                <w:bCs/>
                <w:color w:val="000000"/>
                <w:rtl/>
                <w:lang w:bidi="fa-IR"/>
              </w:rPr>
              <w:br/>
            </w: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 xml:space="preserve"> ارائه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ساعت ارائه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ساعت ارائه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ساعت ارائه 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عنوان جلسه 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مدرس  </w:t>
            </w:r>
          </w:p>
        </w:tc>
      </w:tr>
      <w:tr w:rsidTr="00862792">
        <w:tblPrEx>
          <w:tblW w:w="10667" w:type="dxa"/>
          <w:tblInd w:w="-590" w:type="dxa"/>
          <w:tblLook w:val="04A0"/>
        </w:tblPrEx>
        <w:trPr>
          <w:trHeight w:val="483"/>
        </w:trPr>
        <w:tc>
          <w:tcPr>
            <w:tcW w:w="673" w:type="dxa"/>
            <w:tcBorders>
              <w:lef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دوشنبه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10-8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3718" w:type="dxa"/>
            <w:tcBorders>
              <w:lef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اندازه گیری فشار خون</w:t>
            </w: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دکتر مرادی</w:t>
            </w:r>
          </w:p>
        </w:tc>
      </w:tr>
      <w:tr w:rsidTr="00862792">
        <w:tblPrEx>
          <w:tblW w:w="10667" w:type="dxa"/>
          <w:tblInd w:w="-590" w:type="dxa"/>
          <w:tblLook w:val="04A0"/>
        </w:tblPrEx>
        <w:trPr>
          <w:trHeight w:val="189"/>
        </w:trPr>
        <w:tc>
          <w:tcPr>
            <w:tcW w:w="673" w:type="dxa"/>
            <w:tcBorders>
              <w:lef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سه شنبه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15-13</w:t>
            </w:r>
          </w:p>
        </w:tc>
        <w:tc>
          <w:tcPr>
            <w:tcW w:w="3718" w:type="dxa"/>
            <w:tcBorders>
              <w:left w:val="single" w:sz="4" w:space="0" w:color="auto"/>
            </w:tcBorders>
          </w:tcPr>
          <w:p w:rsidR="00862792" w:rsidP="00862792">
            <w:pPr>
              <w:jc w:val="center"/>
            </w:pPr>
            <w:r w:rsidRPr="00121CD3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اندازه گیری فشار خون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دکتر مرادی</w:t>
            </w:r>
          </w:p>
        </w:tc>
      </w:tr>
      <w:tr w:rsidTr="00862792">
        <w:tblPrEx>
          <w:tblW w:w="10667" w:type="dxa"/>
          <w:tblInd w:w="-590" w:type="dxa"/>
          <w:tblLook w:val="04A0"/>
        </w:tblPrEx>
        <w:trPr>
          <w:trHeight w:val="471"/>
        </w:trPr>
        <w:tc>
          <w:tcPr>
            <w:tcW w:w="673" w:type="dxa"/>
            <w:tcBorders>
              <w:lef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حضوری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چهارشنبه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12-10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15-13</w:t>
            </w:r>
          </w:p>
        </w:tc>
        <w:tc>
          <w:tcPr>
            <w:tcW w:w="3718" w:type="dxa"/>
            <w:tcBorders>
              <w:left w:val="single" w:sz="4" w:space="0" w:color="auto"/>
            </w:tcBorders>
          </w:tcPr>
          <w:p w:rsidR="00862792" w:rsidP="00862792">
            <w:pPr>
              <w:jc w:val="center"/>
            </w:pPr>
            <w:r w:rsidRPr="00121CD3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اندازه گیری فشار خون</w:t>
            </w: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862792" w:rsidRPr="00862792" w:rsidP="00862792">
            <w:pPr>
              <w:bidi/>
              <w:ind w:left="0" w:right="0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86279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دکتر مرادی</w:t>
            </w:r>
          </w:p>
        </w:tc>
      </w:tr>
    </w:tbl>
    <w:p w:rsidR="00862792" w:rsidP="0009756B">
      <w:pPr>
        <w:tabs>
          <w:tab w:val="right" w:pos="0"/>
        </w:tabs>
        <w:bidi/>
        <w:ind w:left="0" w:right="0" w:hanging="630"/>
        <w:jc w:val="left"/>
        <w:rPr>
          <w:rFonts w:ascii="IranNastaliq" w:hAnsi="IranNastaliq" w:cs="B Nazanin"/>
          <w:b/>
          <w:bCs/>
          <w:color w:val="FF0000"/>
          <w:sz w:val="24"/>
          <w:szCs w:val="24"/>
          <w:rtl/>
          <w:lang w:bidi="fa-IR"/>
        </w:rPr>
      </w:pP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کلاس های عملی در </w:t>
      </w:r>
      <w:r>
        <w:rPr>
          <w:rFonts w:ascii="IranNastaliq" w:hAnsi="IranNastaliq" w:cs="B Nazanin" w:hint="cs"/>
          <w:b/>
          <w:bCs/>
          <w:color w:val="FF0000"/>
          <w:sz w:val="24"/>
          <w:szCs w:val="24"/>
          <w:u w:val="single"/>
          <w:rtl/>
        </w:rPr>
        <w:t xml:space="preserve">پنج </w:t>
      </w:r>
      <w:r w:rsidRPr="000625A4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u w:val="single"/>
          <w:rtl/>
        </w:rPr>
        <w:t xml:space="preserve"> گروه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7B47EF" w:rsidR="007B47EF">
        <w:rPr>
          <w:rFonts w:ascii="IranNastaliq" w:hAnsi="IranNastaliq" w:cs="B Nazanin"/>
          <w:b/>
          <w:bCs/>
          <w:color w:val="FF0000"/>
          <w:sz w:val="24"/>
          <w:szCs w:val="24"/>
        </w:rPr>
        <w:t xml:space="preserve">A 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و </w:t>
      </w:r>
      <w:r w:rsidRPr="007B47EF" w:rsidR="007B47EF">
        <w:rPr>
          <w:rFonts w:ascii="IranNastaliq" w:hAnsi="IranNastaliq" w:cs="B Nazanin"/>
          <w:b/>
          <w:bCs/>
          <w:color w:val="FF0000"/>
          <w:sz w:val="24"/>
          <w:szCs w:val="24"/>
          <w:lang w:bidi="fa-IR"/>
        </w:rPr>
        <w:t xml:space="preserve">B 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AA7201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و </w:t>
      </w:r>
      <w:r w:rsidR="00AA7201">
        <w:rPr>
          <w:rFonts w:ascii="IranNastaliq" w:hAnsi="IranNastaliq" w:cs="B Nazanin"/>
          <w:b/>
          <w:bCs/>
          <w:color w:val="FF0000"/>
          <w:sz w:val="24"/>
          <w:szCs w:val="24"/>
          <w:lang w:bidi="fa-IR"/>
        </w:rPr>
        <w:t>C</w:t>
      </w:r>
      <w:r w:rsidR="000625A4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و </w:t>
      </w:r>
      <w:r w:rsidR="000625A4">
        <w:rPr>
          <w:rFonts w:ascii="IranNastaliq" w:hAnsi="IranNastaliq" w:cs="B Nazanin"/>
          <w:b/>
          <w:bCs/>
          <w:color w:val="FF0000"/>
          <w:sz w:val="24"/>
          <w:szCs w:val="24"/>
          <w:lang w:bidi="fa-IR"/>
        </w:rPr>
        <w:t>D</w:t>
      </w:r>
      <w:r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و </w:t>
      </w:r>
      <w:r>
        <w:rPr>
          <w:rFonts w:ascii="IranNastaliq" w:hAnsi="IranNastaliq" w:cs="B Nazanin"/>
          <w:b/>
          <w:bCs/>
          <w:color w:val="FF0000"/>
          <w:sz w:val="24"/>
          <w:szCs w:val="24"/>
          <w:lang w:bidi="fa-IR"/>
        </w:rPr>
        <w:t>E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روزهای دوشنبه</w:t>
      </w:r>
      <w:r w:rsidR="000625A4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( دو گروه)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AA7201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،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سه شنبه </w:t>
      </w:r>
      <w:r w:rsidR="00AA7201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 xml:space="preserve"> و چهارشنبه </w:t>
      </w:r>
      <w:r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تشکیل می</w:t>
      </w:r>
      <w:r w:rsidRPr="007B47EF" w:rsidR="007B47EF"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  <w:t>شود.</w:t>
      </w:r>
    </w:p>
    <w:p w:rsidR="00862792" w:rsidRPr="00862792" w:rsidP="00862792">
      <w:pPr>
        <w:bidi/>
        <w:ind w:left="0" w:right="0"/>
        <w:jc w:val="center"/>
        <w:rPr>
          <w:rFonts w:ascii="IranNastaliq" w:hAnsi="IranNastaliq" w:cs="B Titr" w:hint="cs"/>
          <w:color w:val="FF0000"/>
          <w:sz w:val="36"/>
          <w:szCs w:val="36"/>
          <w:rtl/>
        </w:rPr>
      </w:pPr>
      <w:r w:rsidRPr="00862792">
        <w:rPr>
          <w:rFonts w:ascii="IranNastaliq" w:hAnsi="IranNastaliq" w:cs="B Titr" w:hint="cs"/>
          <w:color w:val="FF0000"/>
          <w:sz w:val="36"/>
          <w:szCs w:val="36"/>
          <w:rtl/>
        </w:rPr>
        <w:t xml:space="preserve"> امتحان گردش خون: 8/9</w:t>
      </w:r>
      <w:r>
        <w:rPr>
          <w:rFonts w:ascii="IranNastaliq" w:hAnsi="IranNastaliq" w:cs="B Titr" w:hint="cs"/>
          <w:color w:val="FF0000"/>
          <w:sz w:val="36"/>
          <w:szCs w:val="36"/>
          <w:rtl/>
        </w:rPr>
        <w:t>/</w:t>
      </w:r>
      <w:r w:rsidRPr="00862792">
        <w:rPr>
          <w:rFonts w:ascii="IranNastaliq" w:hAnsi="IranNastaliq" w:cs="B Titr" w:hint="cs"/>
          <w:color w:val="FF0000"/>
          <w:sz w:val="36"/>
          <w:szCs w:val="36"/>
          <w:rtl/>
        </w:rPr>
        <w:t xml:space="preserve"> 1403</w:t>
      </w:r>
    </w:p>
    <w:p w:rsidR="002474C7" w:rsidRPr="007B47EF" w:rsidP="000625A4">
      <w:pPr>
        <w:bidi/>
        <w:ind w:left="-360" w:right="0"/>
        <w:jc w:val="left"/>
        <w:rPr>
          <w:rFonts w:ascii="IranNastaliq" w:hAnsi="IranNastaliq" w:cs="B Nazanin" w:hint="cs"/>
          <w:b/>
          <w:bCs/>
          <w:color w:val="FF0000"/>
          <w:sz w:val="24"/>
          <w:szCs w:val="24"/>
          <w:rtl/>
          <w:lang w:bidi="fa-IR"/>
        </w:rPr>
      </w:pPr>
    </w:p>
    <w:sectPr w:rsidSect="0030179A">
      <w:footerReference w:type="default" r:id="rId6"/>
      <w:pgSz w:w="12240" w:h="15840"/>
      <w:pgMar w:top="1440" w:right="1440" w:bottom="1440" w:left="1440" w:header="720" w:footer="720" w:gutter="0"/>
      <w:pgBorders w:zOrder="front" w:display="allPages"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10" w:rsidP="00255CF1">
    <w:pPr>
      <w:pStyle w:val="Footer"/>
      <w:bidi/>
      <w:ind w:left="0" w:right="0"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09756B">
      <w:rPr>
        <w:noProof/>
        <w:rtl/>
      </w:rPr>
      <w:t>5</w:t>
    </w:r>
    <w:r>
      <w:fldChar w:fldCharType="end"/>
    </w:r>
  </w:p>
  <w:p w:rsidR="00FD6E1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D5"/>
    <w:multiLevelType w:val="hybridMultilevel"/>
    <w:tmpl w:val="22241F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B7DF2"/>
    <w:multiLevelType w:val="hybridMultilevel"/>
    <w:tmpl w:val="1E9C8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28A5"/>
    <w:multiLevelType w:val="hybridMultilevel"/>
    <w:tmpl w:val="DEB8F2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7639DB"/>
    <w:multiLevelType w:val="hybridMultilevel"/>
    <w:tmpl w:val="6E68F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14EF"/>
    <w:multiLevelType w:val="hybridMultilevel"/>
    <w:tmpl w:val="90604A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61D41"/>
    <w:multiLevelType w:val="hybridMultilevel"/>
    <w:tmpl w:val="DB3E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C3B7B"/>
    <w:multiLevelType w:val="hybridMultilevel"/>
    <w:tmpl w:val="548004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1BC3"/>
    <w:multiLevelType w:val="hybridMultilevel"/>
    <w:tmpl w:val="965261EC"/>
    <w:lvl w:ilvl="0">
      <w:start w:val="1"/>
      <w:numFmt w:val="decimal"/>
      <w:lvlText w:val="%1."/>
      <w:lvlJc w:val="left"/>
      <w:pPr>
        <w:tabs>
          <w:tab w:val="num" w:pos="644"/>
        </w:tabs>
        <w:ind w:left="92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D2571A"/>
    <w:multiLevelType w:val="hybridMultilevel"/>
    <w:tmpl w:val="953A3E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64D34"/>
    <w:multiLevelType w:val="hybridMultilevel"/>
    <w:tmpl w:val="341A4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999"/>
    <w:multiLevelType w:val="hybridMultilevel"/>
    <w:tmpl w:val="88E2DB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93D27"/>
    <w:multiLevelType w:val="hybridMultilevel"/>
    <w:tmpl w:val="8DBA99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E10"/>
    <w:rsid w:val="00002686"/>
    <w:rsid w:val="000029C7"/>
    <w:rsid w:val="00004E63"/>
    <w:rsid w:val="00021F85"/>
    <w:rsid w:val="00025549"/>
    <w:rsid w:val="000272A0"/>
    <w:rsid w:val="000332EE"/>
    <w:rsid w:val="00033928"/>
    <w:rsid w:val="00033A3A"/>
    <w:rsid w:val="00041226"/>
    <w:rsid w:val="000446EB"/>
    <w:rsid w:val="000471C0"/>
    <w:rsid w:val="000519E9"/>
    <w:rsid w:val="000601CA"/>
    <w:rsid w:val="000625A4"/>
    <w:rsid w:val="0006487E"/>
    <w:rsid w:val="00066B6D"/>
    <w:rsid w:val="00080A1D"/>
    <w:rsid w:val="00086722"/>
    <w:rsid w:val="00091DF6"/>
    <w:rsid w:val="000946B2"/>
    <w:rsid w:val="00094C5C"/>
    <w:rsid w:val="0009756B"/>
    <w:rsid w:val="000A13A3"/>
    <w:rsid w:val="000A6780"/>
    <w:rsid w:val="000A7B82"/>
    <w:rsid w:val="000B29E7"/>
    <w:rsid w:val="000C73EA"/>
    <w:rsid w:val="000D4CE3"/>
    <w:rsid w:val="000E21A8"/>
    <w:rsid w:val="000E29E0"/>
    <w:rsid w:val="000E4F38"/>
    <w:rsid w:val="000E6232"/>
    <w:rsid w:val="000E73E8"/>
    <w:rsid w:val="000F0136"/>
    <w:rsid w:val="000F2735"/>
    <w:rsid w:val="001053D2"/>
    <w:rsid w:val="00106347"/>
    <w:rsid w:val="00111211"/>
    <w:rsid w:val="00115024"/>
    <w:rsid w:val="00120C63"/>
    <w:rsid w:val="00121CD3"/>
    <w:rsid w:val="0013268F"/>
    <w:rsid w:val="001336F5"/>
    <w:rsid w:val="00141EC7"/>
    <w:rsid w:val="00143330"/>
    <w:rsid w:val="00152D6F"/>
    <w:rsid w:val="00152E5A"/>
    <w:rsid w:val="00163178"/>
    <w:rsid w:val="0017001D"/>
    <w:rsid w:val="00175693"/>
    <w:rsid w:val="0017632B"/>
    <w:rsid w:val="00176E71"/>
    <w:rsid w:val="00182A61"/>
    <w:rsid w:val="00186B2F"/>
    <w:rsid w:val="00196E1D"/>
    <w:rsid w:val="001A17DF"/>
    <w:rsid w:val="001B625A"/>
    <w:rsid w:val="001C2F21"/>
    <w:rsid w:val="001C4006"/>
    <w:rsid w:val="001D0099"/>
    <w:rsid w:val="001E1871"/>
    <w:rsid w:val="002069EC"/>
    <w:rsid w:val="00207FC5"/>
    <w:rsid w:val="002115EC"/>
    <w:rsid w:val="00215030"/>
    <w:rsid w:val="00217EA6"/>
    <w:rsid w:val="00224F07"/>
    <w:rsid w:val="00230CD1"/>
    <w:rsid w:val="002358C3"/>
    <w:rsid w:val="002474C7"/>
    <w:rsid w:val="00255CF1"/>
    <w:rsid w:val="002609A4"/>
    <w:rsid w:val="00271673"/>
    <w:rsid w:val="0027344D"/>
    <w:rsid w:val="00274545"/>
    <w:rsid w:val="002838C4"/>
    <w:rsid w:val="002862D6"/>
    <w:rsid w:val="00291470"/>
    <w:rsid w:val="002A20ED"/>
    <w:rsid w:val="002A378B"/>
    <w:rsid w:val="002A550D"/>
    <w:rsid w:val="002D14DA"/>
    <w:rsid w:val="002D65E5"/>
    <w:rsid w:val="002E0565"/>
    <w:rsid w:val="002E1302"/>
    <w:rsid w:val="002E55D8"/>
    <w:rsid w:val="002F12B9"/>
    <w:rsid w:val="002F39A1"/>
    <w:rsid w:val="003014AC"/>
    <w:rsid w:val="0030179A"/>
    <w:rsid w:val="00301A72"/>
    <w:rsid w:val="00306737"/>
    <w:rsid w:val="00306DE0"/>
    <w:rsid w:val="00311DCE"/>
    <w:rsid w:val="00314F8C"/>
    <w:rsid w:val="00315FB5"/>
    <w:rsid w:val="00324528"/>
    <w:rsid w:val="00332FD0"/>
    <w:rsid w:val="00341DAB"/>
    <w:rsid w:val="00343176"/>
    <w:rsid w:val="00366DFF"/>
    <w:rsid w:val="00367A5A"/>
    <w:rsid w:val="00374D19"/>
    <w:rsid w:val="0037695D"/>
    <w:rsid w:val="003A136B"/>
    <w:rsid w:val="003B0DB9"/>
    <w:rsid w:val="003B65BB"/>
    <w:rsid w:val="003B7346"/>
    <w:rsid w:val="003C7D3F"/>
    <w:rsid w:val="003D68FC"/>
    <w:rsid w:val="003E1652"/>
    <w:rsid w:val="003E586C"/>
    <w:rsid w:val="003E624C"/>
    <w:rsid w:val="003E69AE"/>
    <w:rsid w:val="003E7023"/>
    <w:rsid w:val="003F5852"/>
    <w:rsid w:val="00421536"/>
    <w:rsid w:val="00423ACB"/>
    <w:rsid w:val="00427E5F"/>
    <w:rsid w:val="00433000"/>
    <w:rsid w:val="00445AA2"/>
    <w:rsid w:val="004462F2"/>
    <w:rsid w:val="004464E5"/>
    <w:rsid w:val="00463165"/>
    <w:rsid w:val="00466122"/>
    <w:rsid w:val="00470CBF"/>
    <w:rsid w:val="00473B77"/>
    <w:rsid w:val="00476A89"/>
    <w:rsid w:val="004930D9"/>
    <w:rsid w:val="004C4A72"/>
    <w:rsid w:val="004D4EA7"/>
    <w:rsid w:val="004D6EBB"/>
    <w:rsid w:val="004F3CEC"/>
    <w:rsid w:val="005076BD"/>
    <w:rsid w:val="00507F74"/>
    <w:rsid w:val="00516CEB"/>
    <w:rsid w:val="00522841"/>
    <w:rsid w:val="005268CF"/>
    <w:rsid w:val="00536C53"/>
    <w:rsid w:val="00543F12"/>
    <w:rsid w:val="00556461"/>
    <w:rsid w:val="0056068E"/>
    <w:rsid w:val="00563519"/>
    <w:rsid w:val="00574544"/>
    <w:rsid w:val="00575EFA"/>
    <w:rsid w:val="00577B0A"/>
    <w:rsid w:val="00582019"/>
    <w:rsid w:val="00583161"/>
    <w:rsid w:val="005857C1"/>
    <w:rsid w:val="00586924"/>
    <w:rsid w:val="00586967"/>
    <w:rsid w:val="0058700C"/>
    <w:rsid w:val="00591A40"/>
    <w:rsid w:val="00592EBD"/>
    <w:rsid w:val="00596665"/>
    <w:rsid w:val="005A0EB6"/>
    <w:rsid w:val="005A202B"/>
    <w:rsid w:val="005A24B6"/>
    <w:rsid w:val="005B3F35"/>
    <w:rsid w:val="005C0BD8"/>
    <w:rsid w:val="005C1514"/>
    <w:rsid w:val="005D49A1"/>
    <w:rsid w:val="005D55DF"/>
    <w:rsid w:val="005E0605"/>
    <w:rsid w:val="005E0E83"/>
    <w:rsid w:val="005E2829"/>
    <w:rsid w:val="005F27DC"/>
    <w:rsid w:val="005F28A7"/>
    <w:rsid w:val="00605C4E"/>
    <w:rsid w:val="0061184D"/>
    <w:rsid w:val="00620F6A"/>
    <w:rsid w:val="00636D1D"/>
    <w:rsid w:val="006401C9"/>
    <w:rsid w:val="00653C7D"/>
    <w:rsid w:val="006550B2"/>
    <w:rsid w:val="00660EDA"/>
    <w:rsid w:val="00664108"/>
    <w:rsid w:val="00667E34"/>
    <w:rsid w:val="0067742C"/>
    <w:rsid w:val="00680BF7"/>
    <w:rsid w:val="00680DC9"/>
    <w:rsid w:val="00686B80"/>
    <w:rsid w:val="00691B40"/>
    <w:rsid w:val="00695C23"/>
    <w:rsid w:val="006A374A"/>
    <w:rsid w:val="006A6B8F"/>
    <w:rsid w:val="006B1AF6"/>
    <w:rsid w:val="006C6A6F"/>
    <w:rsid w:val="006D4F26"/>
    <w:rsid w:val="006D69CD"/>
    <w:rsid w:val="006D6F1E"/>
    <w:rsid w:val="006E0869"/>
    <w:rsid w:val="006E29C2"/>
    <w:rsid w:val="006F3C7A"/>
    <w:rsid w:val="00705AB2"/>
    <w:rsid w:val="007156B1"/>
    <w:rsid w:val="00716184"/>
    <w:rsid w:val="00720D84"/>
    <w:rsid w:val="00721872"/>
    <w:rsid w:val="0072366C"/>
    <w:rsid w:val="00725C9B"/>
    <w:rsid w:val="007276F8"/>
    <w:rsid w:val="00747E44"/>
    <w:rsid w:val="00765E77"/>
    <w:rsid w:val="00776025"/>
    <w:rsid w:val="00797E24"/>
    <w:rsid w:val="007A02BF"/>
    <w:rsid w:val="007A14A8"/>
    <w:rsid w:val="007A5305"/>
    <w:rsid w:val="007A64AF"/>
    <w:rsid w:val="007B2D03"/>
    <w:rsid w:val="007B3233"/>
    <w:rsid w:val="007B3514"/>
    <w:rsid w:val="007B47EF"/>
    <w:rsid w:val="007B4997"/>
    <w:rsid w:val="007B75C7"/>
    <w:rsid w:val="007C4E94"/>
    <w:rsid w:val="007C597C"/>
    <w:rsid w:val="007E4575"/>
    <w:rsid w:val="007E71D2"/>
    <w:rsid w:val="007F7137"/>
    <w:rsid w:val="00811E05"/>
    <w:rsid w:val="00814FCC"/>
    <w:rsid w:val="00817810"/>
    <w:rsid w:val="00823FFD"/>
    <w:rsid w:val="008275E7"/>
    <w:rsid w:val="00831639"/>
    <w:rsid w:val="00834AF4"/>
    <w:rsid w:val="00834E8D"/>
    <w:rsid w:val="00835509"/>
    <w:rsid w:val="008363F9"/>
    <w:rsid w:val="008443B2"/>
    <w:rsid w:val="00853C58"/>
    <w:rsid w:val="008607D7"/>
    <w:rsid w:val="00862354"/>
    <w:rsid w:val="00862792"/>
    <w:rsid w:val="00863399"/>
    <w:rsid w:val="00863752"/>
    <w:rsid w:val="00874249"/>
    <w:rsid w:val="00880EA2"/>
    <w:rsid w:val="0088115C"/>
    <w:rsid w:val="00882665"/>
    <w:rsid w:val="0089447B"/>
    <w:rsid w:val="008A3278"/>
    <w:rsid w:val="008A3FBD"/>
    <w:rsid w:val="008B4B25"/>
    <w:rsid w:val="008B6C0E"/>
    <w:rsid w:val="008C3973"/>
    <w:rsid w:val="008C39BE"/>
    <w:rsid w:val="008C6728"/>
    <w:rsid w:val="008D19B6"/>
    <w:rsid w:val="008D24CA"/>
    <w:rsid w:val="008D58A9"/>
    <w:rsid w:val="008D5E48"/>
    <w:rsid w:val="008E1F4A"/>
    <w:rsid w:val="008F104F"/>
    <w:rsid w:val="008F50A7"/>
    <w:rsid w:val="008F5DC0"/>
    <w:rsid w:val="008F7927"/>
    <w:rsid w:val="00920AA7"/>
    <w:rsid w:val="009222FF"/>
    <w:rsid w:val="0092599E"/>
    <w:rsid w:val="00926FDE"/>
    <w:rsid w:val="009532E8"/>
    <w:rsid w:val="009577FF"/>
    <w:rsid w:val="00962515"/>
    <w:rsid w:val="009828C1"/>
    <w:rsid w:val="009A03D7"/>
    <w:rsid w:val="009A2CBC"/>
    <w:rsid w:val="009B25FF"/>
    <w:rsid w:val="009B47C7"/>
    <w:rsid w:val="009C1163"/>
    <w:rsid w:val="009E1A34"/>
    <w:rsid w:val="009E5201"/>
    <w:rsid w:val="009E7DC5"/>
    <w:rsid w:val="009F4F38"/>
    <w:rsid w:val="009F532E"/>
    <w:rsid w:val="00A02EAF"/>
    <w:rsid w:val="00A072CE"/>
    <w:rsid w:val="00A07604"/>
    <w:rsid w:val="00A07B9D"/>
    <w:rsid w:val="00A10F13"/>
    <w:rsid w:val="00A20705"/>
    <w:rsid w:val="00A20FDB"/>
    <w:rsid w:val="00A23DD7"/>
    <w:rsid w:val="00A246C4"/>
    <w:rsid w:val="00A2653B"/>
    <w:rsid w:val="00A27C97"/>
    <w:rsid w:val="00A379BD"/>
    <w:rsid w:val="00A43CA9"/>
    <w:rsid w:val="00A56468"/>
    <w:rsid w:val="00A704D8"/>
    <w:rsid w:val="00A971AA"/>
    <w:rsid w:val="00AA7201"/>
    <w:rsid w:val="00AB2702"/>
    <w:rsid w:val="00AB3313"/>
    <w:rsid w:val="00AB3DB6"/>
    <w:rsid w:val="00AB7BB1"/>
    <w:rsid w:val="00AC574F"/>
    <w:rsid w:val="00AC7310"/>
    <w:rsid w:val="00AD03FD"/>
    <w:rsid w:val="00AE3359"/>
    <w:rsid w:val="00AE6225"/>
    <w:rsid w:val="00AE7FA4"/>
    <w:rsid w:val="00AF45D8"/>
    <w:rsid w:val="00B13276"/>
    <w:rsid w:val="00B16DFE"/>
    <w:rsid w:val="00B17C0B"/>
    <w:rsid w:val="00B261C5"/>
    <w:rsid w:val="00B27C5D"/>
    <w:rsid w:val="00B343DE"/>
    <w:rsid w:val="00B44851"/>
    <w:rsid w:val="00B51291"/>
    <w:rsid w:val="00B637A2"/>
    <w:rsid w:val="00B67037"/>
    <w:rsid w:val="00B727A0"/>
    <w:rsid w:val="00B823BC"/>
    <w:rsid w:val="00BA16E5"/>
    <w:rsid w:val="00BA26D4"/>
    <w:rsid w:val="00BB145F"/>
    <w:rsid w:val="00BB6A64"/>
    <w:rsid w:val="00BC0902"/>
    <w:rsid w:val="00BC565F"/>
    <w:rsid w:val="00BC5945"/>
    <w:rsid w:val="00BC7863"/>
    <w:rsid w:val="00BD0710"/>
    <w:rsid w:val="00BF09B8"/>
    <w:rsid w:val="00C074A6"/>
    <w:rsid w:val="00C07889"/>
    <w:rsid w:val="00C20E1C"/>
    <w:rsid w:val="00C2401F"/>
    <w:rsid w:val="00C31F07"/>
    <w:rsid w:val="00C330D1"/>
    <w:rsid w:val="00C4186C"/>
    <w:rsid w:val="00C41F03"/>
    <w:rsid w:val="00C42A69"/>
    <w:rsid w:val="00C42CB8"/>
    <w:rsid w:val="00C54592"/>
    <w:rsid w:val="00C54DA2"/>
    <w:rsid w:val="00C55D35"/>
    <w:rsid w:val="00C62BAC"/>
    <w:rsid w:val="00C7080C"/>
    <w:rsid w:val="00C74360"/>
    <w:rsid w:val="00C87CCD"/>
    <w:rsid w:val="00C87E6E"/>
    <w:rsid w:val="00CA4036"/>
    <w:rsid w:val="00CA621D"/>
    <w:rsid w:val="00CB38B9"/>
    <w:rsid w:val="00CD671D"/>
    <w:rsid w:val="00CD6C47"/>
    <w:rsid w:val="00CE08BE"/>
    <w:rsid w:val="00CE3B00"/>
    <w:rsid w:val="00CE4588"/>
    <w:rsid w:val="00CF2C58"/>
    <w:rsid w:val="00CF6790"/>
    <w:rsid w:val="00D04F2A"/>
    <w:rsid w:val="00D079A7"/>
    <w:rsid w:val="00D15D6D"/>
    <w:rsid w:val="00D205C0"/>
    <w:rsid w:val="00D3490F"/>
    <w:rsid w:val="00D37C29"/>
    <w:rsid w:val="00D53D6F"/>
    <w:rsid w:val="00D545BE"/>
    <w:rsid w:val="00D62606"/>
    <w:rsid w:val="00D62F34"/>
    <w:rsid w:val="00D65CF4"/>
    <w:rsid w:val="00D721F4"/>
    <w:rsid w:val="00D7269A"/>
    <w:rsid w:val="00D7507B"/>
    <w:rsid w:val="00D820C8"/>
    <w:rsid w:val="00D92384"/>
    <w:rsid w:val="00D9492F"/>
    <w:rsid w:val="00D94BE1"/>
    <w:rsid w:val="00D95C88"/>
    <w:rsid w:val="00DA542C"/>
    <w:rsid w:val="00DA7065"/>
    <w:rsid w:val="00DA784C"/>
    <w:rsid w:val="00DB71C0"/>
    <w:rsid w:val="00DC200F"/>
    <w:rsid w:val="00DC41A4"/>
    <w:rsid w:val="00DC790C"/>
    <w:rsid w:val="00DF0896"/>
    <w:rsid w:val="00DF0C97"/>
    <w:rsid w:val="00DF50C8"/>
    <w:rsid w:val="00DF5472"/>
    <w:rsid w:val="00DF7CE2"/>
    <w:rsid w:val="00E07A86"/>
    <w:rsid w:val="00E13EDE"/>
    <w:rsid w:val="00E21B00"/>
    <w:rsid w:val="00E24261"/>
    <w:rsid w:val="00E46547"/>
    <w:rsid w:val="00E612C5"/>
    <w:rsid w:val="00E714A6"/>
    <w:rsid w:val="00E742C1"/>
    <w:rsid w:val="00E93196"/>
    <w:rsid w:val="00EA08D6"/>
    <w:rsid w:val="00EA7B91"/>
    <w:rsid w:val="00EB075E"/>
    <w:rsid w:val="00EB4DCE"/>
    <w:rsid w:val="00EB55A8"/>
    <w:rsid w:val="00EC3E08"/>
    <w:rsid w:val="00EE6E3C"/>
    <w:rsid w:val="00EF0021"/>
    <w:rsid w:val="00EF6352"/>
    <w:rsid w:val="00EF662F"/>
    <w:rsid w:val="00EF6D96"/>
    <w:rsid w:val="00F01B7D"/>
    <w:rsid w:val="00F136F4"/>
    <w:rsid w:val="00F13C8F"/>
    <w:rsid w:val="00F168DF"/>
    <w:rsid w:val="00F43800"/>
    <w:rsid w:val="00F544B3"/>
    <w:rsid w:val="00F62B84"/>
    <w:rsid w:val="00F63C63"/>
    <w:rsid w:val="00F72959"/>
    <w:rsid w:val="00F76EFF"/>
    <w:rsid w:val="00F80FE0"/>
    <w:rsid w:val="00F928AC"/>
    <w:rsid w:val="00F9486A"/>
    <w:rsid w:val="00F96EAE"/>
    <w:rsid w:val="00F97D99"/>
    <w:rsid w:val="00FA6D97"/>
    <w:rsid w:val="00FA751E"/>
    <w:rsid w:val="00FB5742"/>
    <w:rsid w:val="00FD6E10"/>
    <w:rsid w:val="00FF56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62792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19E2-DCC6-4840-BFBD-02A3E6A8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Moorche</cp:lastModifiedBy>
  <cp:revision>2</cp:revision>
  <cp:lastPrinted>2018-02-19T22:31:00Z</cp:lastPrinted>
  <dcterms:created xsi:type="dcterms:W3CDTF">2024-08-17T09:10:00Z</dcterms:created>
  <dcterms:modified xsi:type="dcterms:W3CDTF">2024-08-17T09:10:00Z</dcterms:modified>
</cp:coreProperties>
</file>